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7"/>
        <w:gridCol w:w="4535"/>
      </w:tblGrid>
      <w:tr w:rsidR="004955DF" w:rsidRPr="004043C5" w:rsidTr="009334C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5DF" w:rsidRPr="00744252" w:rsidRDefault="004955DF" w:rsidP="0093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550BDE">
              <w:rPr>
                <w:rFonts w:ascii="Times New Roman" w:hAnsi="Times New Roman"/>
                <w:sz w:val="28"/>
                <w:szCs w:val="28"/>
              </w:rPr>
              <w:t>Баш</w:t>
            </w:r>
            <w:r w:rsidRPr="00550BDE">
              <w:rPr>
                <w:rFonts w:ascii="Times New Roman" w:hAnsi="Times New Roman"/>
                <w:iCs/>
                <w:color w:val="202122"/>
                <w:sz w:val="28"/>
                <w:szCs w:val="28"/>
                <w:shd w:val="clear" w:color="auto" w:fill="FFFFFF"/>
              </w:rPr>
              <w:t>ҡ</w:t>
            </w:r>
            <w:proofErr w:type="spellEnd"/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>ор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>тостан Республикаһы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955DF" w:rsidRPr="00744252" w:rsidRDefault="004955DF" w:rsidP="009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E3B48E" wp14:editId="4E928400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3810</wp:posOffset>
                  </wp:positionV>
                  <wp:extent cx="1114425" cy="1194435"/>
                  <wp:effectExtent l="19050" t="19050" r="28575" b="24765"/>
                  <wp:wrapNone/>
                  <wp:docPr id="3" name="Рисунок 8" descr="Описание: D:\Мои документы\фотограф\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D:\Мои документы\фотограф\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955DF" w:rsidRPr="00744252" w:rsidRDefault="004955DF" w:rsidP="009334C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sz w:val="28"/>
                <w:szCs w:val="28"/>
                <w:lang w:val="be-BY"/>
              </w:rPr>
            </w:pP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Республика Башкортостан</w:t>
            </w:r>
          </w:p>
        </w:tc>
      </w:tr>
      <w:tr w:rsidR="004955DF" w:rsidRPr="004043C5" w:rsidTr="009334CA">
        <w:trPr>
          <w:trHeight w:val="1969"/>
        </w:trPr>
        <w:tc>
          <w:tcPr>
            <w:tcW w:w="382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955DF" w:rsidRPr="00744252" w:rsidRDefault="004955DF" w:rsidP="0093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BDE">
              <w:rPr>
                <w:rFonts w:ascii="Times New Roman" w:hAnsi="Times New Roman"/>
                <w:sz w:val="28"/>
                <w:szCs w:val="28"/>
              </w:rPr>
              <w:t>Ба</w:t>
            </w:r>
            <w:r w:rsidRPr="00550BDE">
              <w:rPr>
                <w:rFonts w:ascii="Times New Roman" w:hAnsi="Times New Roman"/>
                <w:iCs/>
                <w:color w:val="202122"/>
                <w:sz w:val="28"/>
                <w:szCs w:val="28"/>
                <w:shd w:val="clear" w:color="auto" w:fill="FFFFFF"/>
              </w:rPr>
              <w:t>ҡ</w:t>
            </w:r>
            <w:r w:rsidRPr="00550BDE">
              <w:rPr>
                <w:rFonts w:ascii="Times New Roman" w:hAnsi="Times New Roman"/>
                <w:sz w:val="28"/>
                <w:szCs w:val="28"/>
              </w:rPr>
              <w:t>алы</w:t>
            </w:r>
            <w:proofErr w:type="spellEnd"/>
            <w:r w:rsidRPr="0074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районы муниципаль районының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>Ҡ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уштирәк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ауыл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>с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>оветы ауыл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биләмәһе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>Советы</w:t>
            </w:r>
          </w:p>
          <w:p w:rsidR="004955DF" w:rsidRPr="00744252" w:rsidRDefault="004955DF" w:rsidP="0093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4955DF" w:rsidRPr="00550BDE" w:rsidRDefault="004955DF" w:rsidP="0093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>45266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>Ҡ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уштирәк 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ауылы,</w:t>
            </w:r>
            <w:r w:rsidRPr="00744252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                           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550BDE">
              <w:rPr>
                <w:rFonts w:ascii="Times New Roman" w:hAnsi="Times New Roman"/>
                <w:sz w:val="28"/>
                <w:szCs w:val="28"/>
                <w:lang w:val="tt-RU"/>
              </w:rPr>
              <w:t>Йыл</w:t>
            </w:r>
            <w:r w:rsidRPr="00550B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ға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урамы,</w:t>
            </w: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>2/1, тел. 2-72-24</w:t>
            </w:r>
          </w:p>
          <w:p w:rsidR="004955DF" w:rsidRPr="00744252" w:rsidRDefault="004955DF" w:rsidP="0093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955DF" w:rsidRPr="00744252" w:rsidRDefault="004955DF" w:rsidP="0093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955DF" w:rsidRPr="00744252" w:rsidRDefault="004955DF" w:rsidP="009334CA">
            <w:pPr>
              <w:spacing w:after="0" w:line="240" w:lineRule="auto"/>
              <w:ind w:left="119"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B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>Совет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сельского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поселения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Куштиряковский</w:t>
            </w:r>
            <w:proofErr w:type="spellEnd"/>
            <w:r w:rsidRPr="0074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>сельс</w:t>
            </w:r>
            <w:proofErr w:type="spellStart"/>
            <w:r w:rsidRPr="00744252">
              <w:rPr>
                <w:rFonts w:ascii="Times New Roman" w:hAnsi="Times New Roman"/>
                <w:sz w:val="28"/>
                <w:szCs w:val="28"/>
              </w:rPr>
              <w:t>овет</w:t>
            </w:r>
            <w:proofErr w:type="spellEnd"/>
            <w:r w:rsidRPr="007442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955DF" w:rsidRPr="00744252" w:rsidRDefault="004955DF" w:rsidP="009334CA">
            <w:pPr>
              <w:spacing w:after="0" w:line="240" w:lineRule="auto"/>
              <w:ind w:left="119"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муниципального района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955DF" w:rsidRPr="00744252" w:rsidRDefault="004955DF" w:rsidP="009334CA">
            <w:pPr>
              <w:spacing w:after="0" w:line="240" w:lineRule="auto"/>
              <w:ind w:left="119"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744252">
              <w:rPr>
                <w:rFonts w:ascii="Times New Roman" w:hAnsi="Times New Roman"/>
                <w:sz w:val="28"/>
                <w:szCs w:val="28"/>
              </w:rPr>
              <w:t xml:space="preserve">Бакалинский  </w:t>
            </w:r>
            <w:r w:rsidRPr="00744252">
              <w:rPr>
                <w:rFonts w:ascii="Times New Roman" w:hAnsi="Times New Roman"/>
                <w:sz w:val="28"/>
                <w:szCs w:val="28"/>
                <w:lang w:val="be-BY"/>
              </w:rPr>
              <w:t>район</w:t>
            </w:r>
            <w:proofErr w:type="gramEnd"/>
          </w:p>
          <w:p w:rsidR="004955DF" w:rsidRPr="00744252" w:rsidRDefault="004955DF" w:rsidP="0093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5DF" w:rsidRPr="00744252" w:rsidRDefault="004955DF" w:rsidP="009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744252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              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  45266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252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Куштиряково</w:t>
            </w:r>
            <w:proofErr w:type="spellEnd"/>
            <w:r w:rsidRPr="00744252">
              <w:rPr>
                <w:rFonts w:ascii="Times New Roman" w:hAnsi="Times New Roman"/>
                <w:sz w:val="28"/>
                <w:szCs w:val="28"/>
              </w:rPr>
              <w:t>,</w:t>
            </w:r>
            <w:r w:rsidRPr="00744252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</w:t>
            </w:r>
          </w:p>
          <w:p w:rsidR="004955DF" w:rsidRPr="00744252" w:rsidRDefault="004955DF" w:rsidP="0093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Реч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ная, </w:t>
            </w:r>
            <w:r>
              <w:rPr>
                <w:rFonts w:ascii="Times New Roman" w:hAnsi="Times New Roman"/>
                <w:sz w:val="28"/>
                <w:szCs w:val="28"/>
              </w:rPr>
              <w:t>2/1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>, тел. 2-7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4252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  <w:p w:rsidR="004955DF" w:rsidRPr="00744252" w:rsidRDefault="004955DF" w:rsidP="0093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5DF" w:rsidRPr="00412D5E" w:rsidRDefault="004955DF" w:rsidP="004955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     </w:t>
      </w:r>
      <w:r w:rsidRPr="00075332">
        <w:rPr>
          <w:rFonts w:ascii="Times New Roman" w:hAnsi="Times New Roman"/>
          <w:b/>
          <w:sz w:val="28"/>
          <w:szCs w:val="28"/>
        </w:rPr>
        <w:t>Ҡ</w:t>
      </w:r>
      <w:r w:rsidRPr="004043C5">
        <w:rPr>
          <w:rFonts w:ascii="Times New Roman" w:hAnsi="Times New Roman"/>
          <w:b/>
          <w:sz w:val="28"/>
          <w:szCs w:val="28"/>
        </w:rPr>
        <w:t xml:space="preserve">АРАР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043C5">
        <w:rPr>
          <w:rFonts w:ascii="Times New Roman" w:hAnsi="Times New Roman"/>
          <w:b/>
          <w:sz w:val="28"/>
          <w:szCs w:val="28"/>
        </w:rPr>
        <w:t>РЕШЕНИЕ</w:t>
      </w:r>
    </w:p>
    <w:p w:rsidR="0011331B" w:rsidRDefault="004955DF" w:rsidP="00495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дека</w:t>
      </w:r>
      <w:r>
        <w:rPr>
          <w:rFonts w:ascii="Times New Roman" w:hAnsi="Times New Roman" w:cs="Times New Roman"/>
          <w:sz w:val="28"/>
          <w:szCs w:val="28"/>
        </w:rPr>
        <w:t>брь</w:t>
      </w:r>
      <w:r w:rsidRPr="00A963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й.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32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9632E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963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55DF" w:rsidRPr="00B857FB" w:rsidRDefault="004955DF" w:rsidP="0011331B">
      <w:pPr>
        <w:pStyle w:val="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1331B" w:rsidRPr="00B857FB" w:rsidRDefault="0011331B" w:rsidP="00AC5E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7FB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B82BEB" w:rsidRPr="00B857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C1AC7"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B82BEB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AC5EFC" w:rsidRPr="00B857FB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B857FB">
        <w:rPr>
          <w:rFonts w:ascii="Times New Roman" w:hAnsi="Times New Roman" w:cs="Times New Roman"/>
          <w:bCs/>
          <w:sz w:val="28"/>
          <w:szCs w:val="28"/>
        </w:rPr>
        <w:t>района Бакалинский район Республики Башкортостан</w:t>
      </w:r>
    </w:p>
    <w:p w:rsidR="0011331B" w:rsidRPr="00B857FB" w:rsidRDefault="0011331B" w:rsidP="001133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7F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F5B55" w:rsidRPr="00B857FB">
        <w:rPr>
          <w:rFonts w:ascii="Times New Roman" w:hAnsi="Times New Roman" w:cs="Times New Roman"/>
          <w:bCs/>
          <w:sz w:val="28"/>
          <w:szCs w:val="28"/>
        </w:rPr>
        <w:t>202</w:t>
      </w:r>
      <w:r w:rsidR="00F45A96">
        <w:rPr>
          <w:rFonts w:ascii="Times New Roman" w:hAnsi="Times New Roman" w:cs="Times New Roman"/>
          <w:bCs/>
          <w:sz w:val="28"/>
          <w:szCs w:val="28"/>
        </w:rPr>
        <w:t>5</w:t>
      </w:r>
      <w:r w:rsidR="00EF5B55" w:rsidRPr="00B857FB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F45A96">
        <w:rPr>
          <w:rFonts w:ascii="Times New Roman" w:hAnsi="Times New Roman" w:cs="Times New Roman"/>
          <w:bCs/>
          <w:sz w:val="28"/>
          <w:szCs w:val="28"/>
        </w:rPr>
        <w:t>6</w:t>
      </w:r>
      <w:r w:rsidR="00EF5B55" w:rsidRPr="00B857FB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45A96">
        <w:rPr>
          <w:rFonts w:ascii="Times New Roman" w:hAnsi="Times New Roman" w:cs="Times New Roman"/>
          <w:bCs/>
          <w:sz w:val="28"/>
          <w:szCs w:val="28"/>
        </w:rPr>
        <w:t>7</w:t>
      </w:r>
      <w:r w:rsidRPr="00B857FB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11331B" w:rsidRPr="00B857FB" w:rsidRDefault="0011331B" w:rsidP="0011331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331B" w:rsidRPr="00B857FB" w:rsidRDefault="0011331B" w:rsidP="00113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82BEB" w:rsidRPr="00B857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C1AC7" w:rsidRPr="00B857FB">
        <w:rPr>
          <w:rFonts w:ascii="Times New Roman" w:hAnsi="Times New Roman" w:cs="Times New Roman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82BEB" w:rsidRPr="00B857F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857F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B857FB">
        <w:rPr>
          <w:rFonts w:ascii="Times New Roman" w:hAnsi="Times New Roman" w:cs="Times New Roman"/>
          <w:sz w:val="28"/>
          <w:szCs w:val="28"/>
        </w:rPr>
        <w:t>района  Бакалинский</w:t>
      </w:r>
      <w:proofErr w:type="gramEnd"/>
      <w:r w:rsidRPr="00B857F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11331B" w:rsidRPr="00B857FB" w:rsidRDefault="0011331B" w:rsidP="00113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основные характеристики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proofErr w:type="spellEnd"/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proofErr w:type="gramStart"/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района  Бакалинский</w:t>
      </w:r>
      <w:proofErr w:type="gramEnd"/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год: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1) прогнозируемый общий объем доходов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proofErr w:type="spellEnd"/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proofErr w:type="gramStart"/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района  Бакалинский</w:t>
      </w:r>
      <w:proofErr w:type="gramEnd"/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166D17">
        <w:rPr>
          <w:rFonts w:ascii="Times New Roman" w:hAnsi="Times New Roman" w:cs="Times New Roman"/>
          <w:b w:val="0"/>
          <w:bCs w:val="0"/>
          <w:sz w:val="28"/>
          <w:szCs w:val="28"/>
        </w:rPr>
        <w:t>4131600,00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рублей;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2) общий объем расходов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proofErr w:type="spellEnd"/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proofErr w:type="gramStart"/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района  Бакалинский</w:t>
      </w:r>
      <w:proofErr w:type="gramEnd"/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166D17">
        <w:rPr>
          <w:rFonts w:ascii="Times New Roman" w:hAnsi="Times New Roman" w:cs="Times New Roman"/>
          <w:b w:val="0"/>
          <w:bCs w:val="0"/>
          <w:sz w:val="28"/>
          <w:szCs w:val="28"/>
        </w:rPr>
        <w:t>4131600,00</w:t>
      </w:r>
      <w:r w:rsidR="00166D1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</w:t>
      </w:r>
      <w:proofErr w:type="gramStart"/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</w:t>
      </w:r>
      <w:proofErr w:type="gramEnd"/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proofErr w:type="spellEnd"/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 Бакалинский район Республики Башкортостан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11331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r w:rsidR="00163D1D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2. Утвердить основные характеристики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proofErr w:type="spellEnd"/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proofErr w:type="gramStart"/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района  Бакалинский</w:t>
      </w:r>
      <w:proofErr w:type="gramEnd"/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плановый период 20</w:t>
      </w:r>
      <w:r w:rsidR="000266DF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394112" w:rsidRPr="00B857FB" w:rsidRDefault="00394112" w:rsidP="00A35F8B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1) прогнозируемый общий объем доходов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proofErr w:type="spellEnd"/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proofErr w:type="gramStart"/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района  Бакалинский</w:t>
      </w:r>
      <w:proofErr w:type="gramEnd"/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166D17">
        <w:rPr>
          <w:rFonts w:ascii="Times New Roman" w:hAnsi="Times New Roman" w:cs="Times New Roman"/>
          <w:b w:val="0"/>
          <w:bCs w:val="0"/>
          <w:sz w:val="28"/>
          <w:szCs w:val="28"/>
        </w:rPr>
        <w:t>4219900,00</w:t>
      </w:r>
      <w:r w:rsidR="00F857D6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B4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рубл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ей и на 202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5550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</w:t>
      </w:r>
      <w:r w:rsidR="00166D17">
        <w:rPr>
          <w:rFonts w:ascii="Times New Roman" w:hAnsi="Times New Roman" w:cs="Times New Roman"/>
          <w:b w:val="0"/>
          <w:bCs w:val="0"/>
          <w:sz w:val="28"/>
          <w:szCs w:val="28"/>
        </w:rPr>
        <w:t>4261300,00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2) общий объем расходов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proofErr w:type="spellEnd"/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proofErr w:type="gramStart"/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района  Бакалинский</w:t>
      </w:r>
      <w:proofErr w:type="gramEnd"/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166D17">
        <w:rPr>
          <w:rFonts w:ascii="Times New Roman" w:hAnsi="Times New Roman" w:cs="Times New Roman"/>
          <w:b w:val="0"/>
          <w:bCs w:val="0"/>
          <w:sz w:val="28"/>
          <w:szCs w:val="28"/>
        </w:rPr>
        <w:t>4219900,00</w:t>
      </w:r>
      <w:r w:rsidR="00166D1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>75482,00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и на 202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166D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4261300,00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рублей, в том чис</w:t>
      </w:r>
      <w:r w:rsidR="00A0429D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 условно утвержденные расходы 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>152190,00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Pr="00B857FB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3) дефицит бюджета</w:t>
      </w:r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2C1AC7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proofErr w:type="spellEnd"/>
      <w:r w:rsidR="00B82BEB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proofErr w:type="gramStart"/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района  Бакалинский</w:t>
      </w:r>
      <w:proofErr w:type="gramEnd"/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 и на 202</w:t>
      </w:r>
      <w:r w:rsidR="00F45A9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F00D6A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r w:rsidR="00232BA3" w:rsidRPr="00B857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63D1D" w:rsidRPr="00B857FB" w:rsidRDefault="00AC5EFC" w:rsidP="00163D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 xml:space="preserve">. Установить, что при зачислении в </w:t>
      </w:r>
      <w:proofErr w:type="spellStart"/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>бюджет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spellEnd"/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="002C1AC7"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55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B857F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</w:t>
      </w:r>
      <w:r w:rsidR="005550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 xml:space="preserve">в ведении соответствующего главного распорядителя средств бюджета 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2C1AC7"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55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B857F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5550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C1AC7"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55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B857F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Башкортостан для последующего</w:t>
      </w:r>
      <w:r w:rsidR="005550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D1D" w:rsidRPr="00B857FB">
        <w:rPr>
          <w:rFonts w:ascii="Times New Roman" w:hAnsi="Times New Roman" w:cs="Times New Roman"/>
          <w:spacing w:val="-4"/>
          <w:sz w:val="28"/>
          <w:szCs w:val="28"/>
        </w:rPr>
        <w:t>доведения в установленном порядке до указанного казенного учреждения лимитов бюджетных обязательств для осуществления расходов, соответствующих</w:t>
      </w:r>
      <w:r w:rsidR="00163D1D" w:rsidRPr="00B857FB">
        <w:rPr>
          <w:rFonts w:ascii="Times New Roman" w:hAnsi="Times New Roman" w:cs="Times New Roman"/>
          <w:sz w:val="28"/>
          <w:szCs w:val="28"/>
        </w:rPr>
        <w:t xml:space="preserve"> целям, на достижение которых предоставлены добровольные взносы (пожертвования).</w:t>
      </w:r>
    </w:p>
    <w:p w:rsidR="005F5E50" w:rsidRPr="00B857FB" w:rsidRDefault="007E6898" w:rsidP="005F5E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>4</w:t>
      </w:r>
      <w:r w:rsidR="005F5E50" w:rsidRPr="00B857FB">
        <w:rPr>
          <w:rFonts w:ascii="Times New Roman" w:hAnsi="Times New Roman" w:cs="Times New Roman"/>
          <w:sz w:val="28"/>
          <w:szCs w:val="28"/>
        </w:rPr>
        <w:t>. Установить</w:t>
      </w:r>
      <w:r w:rsidR="00555047">
        <w:rPr>
          <w:rFonts w:ascii="Times New Roman" w:hAnsi="Times New Roman" w:cs="Times New Roman"/>
          <w:sz w:val="28"/>
          <w:szCs w:val="28"/>
        </w:rPr>
        <w:t xml:space="preserve"> </w:t>
      </w:r>
      <w:r w:rsidR="005F5E50" w:rsidRPr="00B857FB">
        <w:rPr>
          <w:rFonts w:ascii="Times New Roman" w:hAnsi="Times New Roman" w:cs="Times New Roman"/>
          <w:sz w:val="28"/>
          <w:szCs w:val="28"/>
        </w:rPr>
        <w:t>поступления доходов в бюджет</w:t>
      </w:r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C1AC7"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4C1274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55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E50" w:rsidRPr="00B857F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5F5E50" w:rsidRPr="00B857FB">
        <w:rPr>
          <w:rFonts w:ascii="Times New Roman" w:hAnsi="Times New Roman" w:cs="Times New Roman"/>
          <w:sz w:val="28"/>
          <w:szCs w:val="28"/>
        </w:rPr>
        <w:t xml:space="preserve"> Республики Башкортостан:</w:t>
      </w:r>
    </w:p>
    <w:p w:rsidR="005F5E50" w:rsidRPr="00B857FB" w:rsidRDefault="005F5E50" w:rsidP="005F5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>1)</w:t>
      </w:r>
      <w:r w:rsidRPr="00B857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57FB">
        <w:rPr>
          <w:rFonts w:ascii="Times New Roman" w:hAnsi="Times New Roman" w:cs="Times New Roman"/>
          <w:sz w:val="28"/>
          <w:szCs w:val="28"/>
        </w:rPr>
        <w:t xml:space="preserve">на </w:t>
      </w:r>
      <w:r w:rsidR="00EF5B55" w:rsidRPr="00B857FB">
        <w:rPr>
          <w:rFonts w:ascii="Times New Roman" w:hAnsi="Times New Roman" w:cs="Times New Roman"/>
          <w:sz w:val="28"/>
          <w:szCs w:val="28"/>
        </w:rPr>
        <w:t>202</w:t>
      </w:r>
      <w:r w:rsidR="00F45A96">
        <w:rPr>
          <w:rFonts w:ascii="Times New Roman" w:hAnsi="Times New Roman" w:cs="Times New Roman"/>
          <w:sz w:val="28"/>
          <w:szCs w:val="28"/>
        </w:rPr>
        <w:t>5</w:t>
      </w:r>
      <w:r w:rsidRPr="00B857FB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7" w:history="1">
        <w:r w:rsidRPr="00B857F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55047">
        <w:rPr>
          <w:rFonts w:ascii="Times New Roman" w:hAnsi="Times New Roman" w:cs="Times New Roman"/>
          <w:sz w:val="28"/>
          <w:szCs w:val="28"/>
        </w:rPr>
        <w:t>2</w:t>
      </w:r>
      <w:r w:rsidRPr="00B857FB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F5E50" w:rsidRPr="00B857FB" w:rsidRDefault="005F5E50" w:rsidP="005F5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B857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57FB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EF5B55" w:rsidRPr="00B857FB">
        <w:rPr>
          <w:rFonts w:ascii="Times New Roman" w:hAnsi="Times New Roman" w:cs="Times New Roman"/>
          <w:sz w:val="28"/>
          <w:szCs w:val="28"/>
        </w:rPr>
        <w:t>2</w:t>
      </w:r>
      <w:r w:rsidR="00F45A96">
        <w:rPr>
          <w:rFonts w:ascii="Times New Roman" w:hAnsi="Times New Roman" w:cs="Times New Roman"/>
          <w:sz w:val="28"/>
          <w:szCs w:val="28"/>
        </w:rPr>
        <w:t>6</w:t>
      </w:r>
      <w:r w:rsidRPr="00B857FB">
        <w:rPr>
          <w:rFonts w:ascii="Times New Roman" w:hAnsi="Times New Roman" w:cs="Times New Roman"/>
          <w:sz w:val="28"/>
          <w:szCs w:val="28"/>
        </w:rPr>
        <w:t xml:space="preserve"> и 202</w:t>
      </w:r>
      <w:r w:rsidR="00F45A96">
        <w:rPr>
          <w:rFonts w:ascii="Times New Roman" w:hAnsi="Times New Roman" w:cs="Times New Roman"/>
          <w:sz w:val="28"/>
          <w:szCs w:val="28"/>
        </w:rPr>
        <w:t>7</w:t>
      </w:r>
      <w:r w:rsidRPr="00B857F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Pr="00B857F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7E6898" w:rsidRPr="00B857FB">
        <w:rPr>
          <w:rFonts w:ascii="Times New Roman" w:hAnsi="Times New Roman" w:cs="Times New Roman"/>
          <w:sz w:val="28"/>
          <w:szCs w:val="28"/>
        </w:rPr>
        <w:t>2</w:t>
      </w:r>
      <w:r w:rsidRPr="00B857FB">
        <w:rPr>
          <w:rFonts w:ascii="Times New Roman" w:hAnsi="Times New Roman" w:cs="Times New Roman"/>
          <w:sz w:val="28"/>
          <w:szCs w:val="28"/>
        </w:rPr>
        <w:br/>
        <w:t>к настоящему Решению.</w:t>
      </w:r>
    </w:p>
    <w:p w:rsidR="000266DF" w:rsidRPr="00B857FB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Утвердить в общем объеме доходов бюджета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сельсовет муниципального района Бакалинский район Республики </w:t>
      </w:r>
      <w:proofErr w:type="gramStart"/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Башкортостан  объем</w:t>
      </w:r>
      <w:proofErr w:type="gramEnd"/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межбюджетных трансфертов, получаемых из бюджета муниципального района Бакалинский район Республики Башкортостан:</w:t>
      </w:r>
    </w:p>
    <w:p w:rsidR="000266DF" w:rsidRPr="00B857FB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1) </w:t>
      </w:r>
      <w:proofErr w:type="gramStart"/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на  202</w:t>
      </w:r>
      <w:r w:rsidR="00F45A96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5</w:t>
      </w:r>
      <w:proofErr w:type="gramEnd"/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</w:t>
      </w:r>
      <w:r w:rsidR="0055504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="00F45A96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995800,00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рублей;</w:t>
      </w:r>
    </w:p>
    <w:p w:rsidR="000266DF" w:rsidRPr="00B857FB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2) </w:t>
      </w:r>
      <w:proofErr w:type="gramStart"/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на  плановый</w:t>
      </w:r>
      <w:proofErr w:type="gramEnd"/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период 202</w:t>
      </w:r>
      <w:r w:rsidR="00F45A96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 </w:t>
      </w:r>
      <w:r w:rsidR="00F45A96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1007900,00</w:t>
      </w:r>
      <w:r w:rsidR="0055504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 и на 202</w:t>
      </w:r>
      <w:r w:rsidR="00F45A96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7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 </w:t>
      </w:r>
      <w:r w:rsidR="00F45A96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1020500,00</w:t>
      </w:r>
      <w:r w:rsidRPr="00B857F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рублей.</w:t>
      </w:r>
    </w:p>
    <w:p w:rsidR="000266DF" w:rsidRPr="00B857FB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 Казначейское </w:t>
      </w:r>
      <w:proofErr w:type="gramStart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обслуживание  казначейских</w:t>
      </w:r>
      <w:proofErr w:type="gramEnd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счетов, открытых  Администрацией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  Республики Башкортостан, осуществляется Управлением Федерального казначейства по Республике Башкорт</w:t>
      </w:r>
      <w:r w:rsidR="00F67B36" w:rsidRPr="00B857FB">
        <w:rPr>
          <w:rFonts w:ascii="Times New Roman" w:eastAsia="Times New Roman" w:hAnsi="Times New Roman" w:cs="Times New Roman"/>
          <w:sz w:val="28"/>
          <w:lang w:eastAsia="ru-RU"/>
        </w:rPr>
        <w:t>ос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тан в порядке, установленном бюджетным законодательством Российской Федерации.</w:t>
      </w:r>
    </w:p>
    <w:p w:rsidR="000266DF" w:rsidRPr="00B857FB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 Средства, поступающие во временное распоряжение получателей средств бюджета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Башкортостан, учитываются на казначейском счете, открытом Администрацией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</w:t>
      </w:r>
      <w:proofErr w:type="gramStart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район  Республики</w:t>
      </w:r>
      <w:proofErr w:type="gramEnd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Башкортостан в Управлении Федерального казначейства по Республике Башкортостан с учетом положений бюджетного законодательства Российской Федерации.</w:t>
      </w:r>
    </w:p>
    <w:p w:rsidR="000266DF" w:rsidRPr="00B857FB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 Утвердить в пределах общего объема расходов бюджета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</w:t>
      </w:r>
      <w:proofErr w:type="gramStart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района  Бакалинский</w:t>
      </w:r>
      <w:proofErr w:type="gramEnd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Башкортостан, установленного п. 1 настоящего Решения, распределение бюджетных ассигнований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Башкортостан: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1) по разделам, подразделам, целевым статьям (муниципальным программам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B857FB">
        <w:rPr>
          <w:rFonts w:ascii="Times New Roman" w:eastAsia="Times New Roman" w:hAnsi="Times New Roman" w:cs="Times New Roman"/>
          <w:sz w:val="28"/>
          <w:lang w:eastAsia="ru-RU"/>
        </w:rPr>
        <w:t>сельсовет  муниципального</w:t>
      </w:r>
      <w:proofErr w:type="gram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района Бакалинский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а) на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приложению </w:t>
      </w:r>
      <w:r w:rsidR="007E6898" w:rsidRPr="00B857FB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б) на плановый период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Решению;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2) по целевым статьям (муниципальным программам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а) на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приложению 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б) на плановый период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Решению.</w:t>
      </w:r>
    </w:p>
    <w:p w:rsidR="000266DF" w:rsidRPr="00B857FB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 Утвердить ведомственную структуру расходов бюджета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</w:t>
      </w:r>
      <w:proofErr w:type="gramStart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района  Бакалинский</w:t>
      </w:r>
      <w:proofErr w:type="gramEnd"/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Башкортостан: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1) на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</w:t>
      </w:r>
      <w:proofErr w:type="gramStart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приложению  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5</w:t>
      </w:r>
      <w:proofErr w:type="gram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2) на плановый период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Решению.</w:t>
      </w:r>
    </w:p>
    <w:p w:rsidR="000266DF" w:rsidRPr="00B857FB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>. Утвердить общий объем бюджетных ассигнований на исполнение публичных нормативных обязательств на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рублей, на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 и на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0266DF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рублей.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E6898" w:rsidRPr="00B857FB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 Утвердить резервный фонд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 на 202 год в </w:t>
      </w:r>
      <w:proofErr w:type="gramStart"/>
      <w:r w:rsidRPr="00B857FB">
        <w:rPr>
          <w:rFonts w:ascii="Times New Roman" w:eastAsia="Times New Roman" w:hAnsi="Times New Roman" w:cs="Times New Roman"/>
          <w:sz w:val="28"/>
          <w:lang w:eastAsia="ru-RU"/>
        </w:rPr>
        <w:t>сумме  10</w:t>
      </w:r>
      <w:r w:rsidR="00F857D6" w:rsidRPr="00B857FB">
        <w:rPr>
          <w:rFonts w:ascii="Times New Roman" w:eastAsia="Times New Roman" w:hAnsi="Times New Roman" w:cs="Times New Roman"/>
          <w:sz w:val="28"/>
          <w:lang w:eastAsia="ru-RU"/>
        </w:rPr>
        <w:t>00</w:t>
      </w:r>
      <w:proofErr w:type="gramEnd"/>
      <w:r w:rsidR="00F857D6"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,00 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рублей, на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10</w:t>
      </w:r>
      <w:r w:rsidR="00F857D6" w:rsidRPr="00B857FB">
        <w:rPr>
          <w:rFonts w:ascii="Times New Roman" w:eastAsia="Times New Roman" w:hAnsi="Times New Roman" w:cs="Times New Roman"/>
          <w:sz w:val="28"/>
          <w:lang w:eastAsia="ru-RU"/>
        </w:rPr>
        <w:t>00,00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рублей и на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10</w:t>
      </w:r>
      <w:r w:rsidR="00F857D6" w:rsidRPr="00B857FB">
        <w:rPr>
          <w:rFonts w:ascii="Times New Roman" w:eastAsia="Times New Roman" w:hAnsi="Times New Roman" w:cs="Times New Roman"/>
          <w:sz w:val="28"/>
          <w:lang w:eastAsia="ru-RU"/>
        </w:rPr>
        <w:t>00,00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 рублей.  </w:t>
      </w:r>
    </w:p>
    <w:p w:rsidR="000266DF" w:rsidRPr="00B857FB" w:rsidRDefault="000266DF" w:rsidP="000266DF">
      <w:pPr>
        <w:tabs>
          <w:tab w:val="left" w:pos="34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         1</w:t>
      </w:r>
      <w:r w:rsidR="007E6898" w:rsidRPr="00B857FB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 Установить, что решения и иные муниципальные правовые акты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Бакалинский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 муниципального района Бакалинский район Республики Башкортостан на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и на плановый период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 при условии внесения соответствующих изменений в настоящее Решение.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 Проекты решений и иных муниципальных правовых актов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 на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 и на плановый период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годов либо сокращающего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Башкортостан.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Администрация 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 не вправе принимать решения, приводящие к увеличению в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–202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годах численности 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муниципальных служащих сельского поселения и работников организаций бюджетной сферы.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   1</w:t>
      </w:r>
      <w:r w:rsidR="007E6898" w:rsidRPr="00B857FB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.Установить, что остатки средств бюджета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 по состоянию на 1 января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года в объеме: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1) не более одной двенадцатой общего объема расходов бюджета</w:t>
      </w:r>
      <w:r w:rsidR="0055504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 текущего финансового года направляются Администрацией сельского поселения </w:t>
      </w:r>
      <w:proofErr w:type="spellStart"/>
      <w:r w:rsidR="002C1AC7" w:rsidRPr="00B857FB">
        <w:rPr>
          <w:rFonts w:ascii="Times New Roman" w:eastAsia="Times New Roman" w:hAnsi="Times New Roman" w:cs="Times New Roman"/>
          <w:sz w:val="28"/>
          <w:lang w:eastAsia="ru-RU"/>
        </w:rPr>
        <w:t>Куштиряковск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ий</w:t>
      </w:r>
      <w:proofErr w:type="spellEnd"/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Бакалинский район Республики Башкортостан на покрытие временных кассовых разрывов, возникающих в ходе исполнения бюджета муниципального района Бакалинский район Республики Башкортостан;</w:t>
      </w:r>
    </w:p>
    <w:p w:rsidR="000266DF" w:rsidRPr="00B857FB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>2) не превышающей сумму остатка неиспользованных бюджетных ассигнований на оплату заключенных от имени сельского поселения муниципальных контрактов на поставку товаров, выполнение работ, оказание услуг, подлежащих в соответс</w:t>
      </w:r>
      <w:r w:rsidR="005F4E74" w:rsidRPr="00B857FB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вии с условиями этих муниципальных контрактов оплате в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году, направляются в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году на увеличение соответствующих бюджетных ассигнований на указанные цели в случае принятия Администрацией сельского поселения соответствующего решения.</w:t>
      </w:r>
    </w:p>
    <w:p w:rsidR="000266DF" w:rsidRPr="00B857FB" w:rsidRDefault="000266DF" w:rsidP="0002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  1</w:t>
      </w:r>
      <w:r w:rsidR="007E6898" w:rsidRPr="00B857FB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>. Настоящее Решение вступает в силу с 1 января 202</w:t>
      </w:r>
      <w:r w:rsidR="00F45A9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857FB">
        <w:rPr>
          <w:rFonts w:ascii="Times New Roman" w:eastAsia="Times New Roman" w:hAnsi="Times New Roman" w:cs="Times New Roman"/>
          <w:sz w:val="28"/>
          <w:lang w:eastAsia="ru-RU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C5EFC" w:rsidRPr="00B857FB" w:rsidRDefault="00AC5EFC" w:rsidP="00173A8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1979" w:rsidRPr="00B857FB" w:rsidRDefault="00AA1979" w:rsidP="004955DF">
      <w:pPr>
        <w:pStyle w:val="ConsPlusNormal"/>
        <w:widowControl/>
        <w:ind w:right="97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18AC" w:rsidRPr="00B857FB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2918AC" w:rsidRPr="00B857F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2918AC" w:rsidRPr="00B857FB" w:rsidRDefault="002C1AC7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57FB">
        <w:rPr>
          <w:rFonts w:ascii="Times New Roman" w:hAnsi="Times New Roman" w:cs="Times New Roman"/>
          <w:bCs/>
          <w:sz w:val="28"/>
          <w:szCs w:val="28"/>
        </w:rPr>
        <w:t>Куштиряковск</w:t>
      </w:r>
      <w:r w:rsidR="009E1E99" w:rsidRPr="00B857FB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2918AC" w:rsidRPr="00B857F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F20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7CA" w:rsidRPr="00B857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670E0" w:rsidRPr="00B857FB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7FB">
        <w:rPr>
          <w:rFonts w:ascii="Times New Roman" w:hAnsi="Times New Roman" w:cs="Times New Roman"/>
          <w:sz w:val="28"/>
          <w:szCs w:val="28"/>
        </w:rPr>
        <w:t>Бакалинский район Республики</w:t>
      </w:r>
      <w:r w:rsidR="002918AC" w:rsidRPr="00B857FB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2918AC" w:rsidRPr="00B857FB">
        <w:rPr>
          <w:rFonts w:ascii="Times New Roman" w:hAnsi="Times New Roman" w:cs="Times New Roman"/>
          <w:sz w:val="28"/>
          <w:szCs w:val="28"/>
        </w:rPr>
        <w:tab/>
      </w:r>
      <w:r w:rsidR="002918AC" w:rsidRPr="00B857FB">
        <w:rPr>
          <w:rFonts w:ascii="Times New Roman" w:hAnsi="Times New Roman" w:cs="Times New Roman"/>
          <w:sz w:val="28"/>
          <w:szCs w:val="28"/>
        </w:rPr>
        <w:tab/>
      </w:r>
      <w:r w:rsidR="00551F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5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AC7" w:rsidRPr="00B857FB">
        <w:rPr>
          <w:rFonts w:ascii="Times New Roman" w:hAnsi="Times New Roman" w:cs="Times New Roman"/>
          <w:sz w:val="28"/>
          <w:szCs w:val="28"/>
        </w:rPr>
        <w:t>И.А.Шайдуллин</w:t>
      </w:r>
      <w:proofErr w:type="spellEnd"/>
    </w:p>
    <w:sectPr w:rsidR="004670E0" w:rsidRPr="00B857FB" w:rsidSect="00745614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66" w:rsidRDefault="004E4E66" w:rsidP="00A73E2F">
      <w:pPr>
        <w:spacing w:after="0" w:line="240" w:lineRule="auto"/>
      </w:pPr>
      <w:r>
        <w:separator/>
      </w:r>
    </w:p>
  </w:endnote>
  <w:endnote w:type="continuationSeparator" w:id="0">
    <w:p w:rsidR="004E4E66" w:rsidRDefault="004E4E66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66" w:rsidRDefault="004E4E66" w:rsidP="00A73E2F">
      <w:pPr>
        <w:spacing w:after="0" w:line="240" w:lineRule="auto"/>
      </w:pPr>
      <w:r>
        <w:separator/>
      </w:r>
    </w:p>
  </w:footnote>
  <w:footnote w:type="continuationSeparator" w:id="0">
    <w:p w:rsidR="004E4E66" w:rsidRDefault="004E4E66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F5" w:rsidRPr="00156A4F" w:rsidRDefault="00564E3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DB51F5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F65F54">
      <w:rPr>
        <w:rFonts w:ascii="Times New Roman" w:hAnsi="Times New Roman" w:cs="Times New Roman"/>
        <w:noProof/>
        <w:sz w:val="28"/>
        <w:szCs w:val="28"/>
      </w:rPr>
      <w:t>6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DB51F5" w:rsidRPr="00156A4F" w:rsidRDefault="00DB51F5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F5" w:rsidRPr="007226DB" w:rsidRDefault="00DB51F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DB51F5" w:rsidRPr="007226DB" w:rsidRDefault="00DB51F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2F"/>
    <w:rsid w:val="0000250C"/>
    <w:rsid w:val="0000292F"/>
    <w:rsid w:val="00004862"/>
    <w:rsid w:val="000055ED"/>
    <w:rsid w:val="000166F1"/>
    <w:rsid w:val="0001722C"/>
    <w:rsid w:val="000266DF"/>
    <w:rsid w:val="000347A3"/>
    <w:rsid w:val="00037F27"/>
    <w:rsid w:val="00041A48"/>
    <w:rsid w:val="0004456B"/>
    <w:rsid w:val="00044628"/>
    <w:rsid w:val="000467CD"/>
    <w:rsid w:val="000474AE"/>
    <w:rsid w:val="0005273E"/>
    <w:rsid w:val="00052A87"/>
    <w:rsid w:val="00057B3A"/>
    <w:rsid w:val="00065912"/>
    <w:rsid w:val="0007193F"/>
    <w:rsid w:val="00072FE3"/>
    <w:rsid w:val="00073883"/>
    <w:rsid w:val="000740B7"/>
    <w:rsid w:val="0007573B"/>
    <w:rsid w:val="00080DD0"/>
    <w:rsid w:val="00083659"/>
    <w:rsid w:val="000840F1"/>
    <w:rsid w:val="00090204"/>
    <w:rsid w:val="000902C4"/>
    <w:rsid w:val="00091419"/>
    <w:rsid w:val="00092AC6"/>
    <w:rsid w:val="0009373C"/>
    <w:rsid w:val="000A0E2F"/>
    <w:rsid w:val="000A20C7"/>
    <w:rsid w:val="000A5BE1"/>
    <w:rsid w:val="000A7638"/>
    <w:rsid w:val="000B0E02"/>
    <w:rsid w:val="000C074B"/>
    <w:rsid w:val="000C157A"/>
    <w:rsid w:val="000C5969"/>
    <w:rsid w:val="000D0AFE"/>
    <w:rsid w:val="000D5363"/>
    <w:rsid w:val="000E07A7"/>
    <w:rsid w:val="000E1531"/>
    <w:rsid w:val="000E254A"/>
    <w:rsid w:val="000E6506"/>
    <w:rsid w:val="000E7E2B"/>
    <w:rsid w:val="000F00E2"/>
    <w:rsid w:val="000F119F"/>
    <w:rsid w:val="000F5C2A"/>
    <w:rsid w:val="000F6914"/>
    <w:rsid w:val="000F6A40"/>
    <w:rsid w:val="000F77F2"/>
    <w:rsid w:val="000F7AF2"/>
    <w:rsid w:val="00102DFB"/>
    <w:rsid w:val="001035B5"/>
    <w:rsid w:val="00105E34"/>
    <w:rsid w:val="00106C75"/>
    <w:rsid w:val="00111478"/>
    <w:rsid w:val="0011331B"/>
    <w:rsid w:val="001139A6"/>
    <w:rsid w:val="00116FA1"/>
    <w:rsid w:val="00121CA1"/>
    <w:rsid w:val="00121CF8"/>
    <w:rsid w:val="00126E6E"/>
    <w:rsid w:val="00131E0B"/>
    <w:rsid w:val="00131EA8"/>
    <w:rsid w:val="00131F0E"/>
    <w:rsid w:val="00132EC2"/>
    <w:rsid w:val="001336AD"/>
    <w:rsid w:val="00134049"/>
    <w:rsid w:val="001355B9"/>
    <w:rsid w:val="00135F91"/>
    <w:rsid w:val="001374AB"/>
    <w:rsid w:val="001413FD"/>
    <w:rsid w:val="00143AF5"/>
    <w:rsid w:val="00147F8A"/>
    <w:rsid w:val="001566A0"/>
    <w:rsid w:val="00156A4F"/>
    <w:rsid w:val="00156F57"/>
    <w:rsid w:val="00163D1D"/>
    <w:rsid w:val="00163E52"/>
    <w:rsid w:val="00163FF3"/>
    <w:rsid w:val="00164DC3"/>
    <w:rsid w:val="001654BA"/>
    <w:rsid w:val="00166D17"/>
    <w:rsid w:val="00167522"/>
    <w:rsid w:val="00173A86"/>
    <w:rsid w:val="00184ECF"/>
    <w:rsid w:val="001962CA"/>
    <w:rsid w:val="001A3E31"/>
    <w:rsid w:val="001A7221"/>
    <w:rsid w:val="001A724F"/>
    <w:rsid w:val="001B3F53"/>
    <w:rsid w:val="001B528D"/>
    <w:rsid w:val="001B53B6"/>
    <w:rsid w:val="001B661E"/>
    <w:rsid w:val="001C1A25"/>
    <w:rsid w:val="001C3F4F"/>
    <w:rsid w:val="001C63E1"/>
    <w:rsid w:val="001C6734"/>
    <w:rsid w:val="001D0A21"/>
    <w:rsid w:val="001D12A6"/>
    <w:rsid w:val="001E0A39"/>
    <w:rsid w:val="001E3E7C"/>
    <w:rsid w:val="001F0182"/>
    <w:rsid w:val="001F51D2"/>
    <w:rsid w:val="001F5531"/>
    <w:rsid w:val="00205913"/>
    <w:rsid w:val="0020700F"/>
    <w:rsid w:val="00212F8F"/>
    <w:rsid w:val="002257FD"/>
    <w:rsid w:val="00231DB9"/>
    <w:rsid w:val="00232BA3"/>
    <w:rsid w:val="00233F62"/>
    <w:rsid w:val="002353D3"/>
    <w:rsid w:val="00245E66"/>
    <w:rsid w:val="00246092"/>
    <w:rsid w:val="0024677A"/>
    <w:rsid w:val="00250EAA"/>
    <w:rsid w:val="00257646"/>
    <w:rsid w:val="00261BF2"/>
    <w:rsid w:val="0026333F"/>
    <w:rsid w:val="00265C27"/>
    <w:rsid w:val="00267B37"/>
    <w:rsid w:val="00270839"/>
    <w:rsid w:val="002716B9"/>
    <w:rsid w:val="00271E6C"/>
    <w:rsid w:val="00273BC1"/>
    <w:rsid w:val="00281CDA"/>
    <w:rsid w:val="00282C41"/>
    <w:rsid w:val="00286DEB"/>
    <w:rsid w:val="002918AC"/>
    <w:rsid w:val="00293D9D"/>
    <w:rsid w:val="002943D9"/>
    <w:rsid w:val="00296032"/>
    <w:rsid w:val="002A024A"/>
    <w:rsid w:val="002A12BD"/>
    <w:rsid w:val="002A253F"/>
    <w:rsid w:val="002A26D8"/>
    <w:rsid w:val="002B4235"/>
    <w:rsid w:val="002C1AC7"/>
    <w:rsid w:val="002C210A"/>
    <w:rsid w:val="002C229E"/>
    <w:rsid w:val="002C5D86"/>
    <w:rsid w:val="002D3A41"/>
    <w:rsid w:val="002D3C0E"/>
    <w:rsid w:val="002D6C85"/>
    <w:rsid w:val="002E0A50"/>
    <w:rsid w:val="002E1C42"/>
    <w:rsid w:val="002E2588"/>
    <w:rsid w:val="002F4C5F"/>
    <w:rsid w:val="003014B1"/>
    <w:rsid w:val="00307834"/>
    <w:rsid w:val="00310527"/>
    <w:rsid w:val="0031291B"/>
    <w:rsid w:val="00321FAB"/>
    <w:rsid w:val="00322913"/>
    <w:rsid w:val="00323CC1"/>
    <w:rsid w:val="00325ECC"/>
    <w:rsid w:val="00326EF0"/>
    <w:rsid w:val="00330B5D"/>
    <w:rsid w:val="0033230E"/>
    <w:rsid w:val="003335C8"/>
    <w:rsid w:val="003366F2"/>
    <w:rsid w:val="003417E9"/>
    <w:rsid w:val="00341F85"/>
    <w:rsid w:val="00344B7A"/>
    <w:rsid w:val="0035294E"/>
    <w:rsid w:val="00364725"/>
    <w:rsid w:val="00365699"/>
    <w:rsid w:val="0036772E"/>
    <w:rsid w:val="003806AC"/>
    <w:rsid w:val="003806C6"/>
    <w:rsid w:val="00383FFF"/>
    <w:rsid w:val="003921FA"/>
    <w:rsid w:val="00394112"/>
    <w:rsid w:val="003967E7"/>
    <w:rsid w:val="003A2368"/>
    <w:rsid w:val="003A56E9"/>
    <w:rsid w:val="003A65F8"/>
    <w:rsid w:val="003B4B42"/>
    <w:rsid w:val="003B4F31"/>
    <w:rsid w:val="003B6051"/>
    <w:rsid w:val="003C1523"/>
    <w:rsid w:val="003C2CC3"/>
    <w:rsid w:val="003C3195"/>
    <w:rsid w:val="003C6081"/>
    <w:rsid w:val="003D0169"/>
    <w:rsid w:val="003D03B4"/>
    <w:rsid w:val="003D03D4"/>
    <w:rsid w:val="003D304F"/>
    <w:rsid w:val="003D307F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533F"/>
    <w:rsid w:val="004025D6"/>
    <w:rsid w:val="00404A8C"/>
    <w:rsid w:val="004059E5"/>
    <w:rsid w:val="00405DE6"/>
    <w:rsid w:val="00411964"/>
    <w:rsid w:val="00415595"/>
    <w:rsid w:val="00420920"/>
    <w:rsid w:val="00420D69"/>
    <w:rsid w:val="00424B2C"/>
    <w:rsid w:val="00427405"/>
    <w:rsid w:val="004275F7"/>
    <w:rsid w:val="0043075C"/>
    <w:rsid w:val="00433A91"/>
    <w:rsid w:val="00437202"/>
    <w:rsid w:val="00441462"/>
    <w:rsid w:val="00444757"/>
    <w:rsid w:val="00444DD0"/>
    <w:rsid w:val="00446438"/>
    <w:rsid w:val="00450A6B"/>
    <w:rsid w:val="0045315F"/>
    <w:rsid w:val="004551FA"/>
    <w:rsid w:val="00456A91"/>
    <w:rsid w:val="00462DCA"/>
    <w:rsid w:val="004670E0"/>
    <w:rsid w:val="00467E36"/>
    <w:rsid w:val="00477059"/>
    <w:rsid w:val="004856F7"/>
    <w:rsid w:val="004869BA"/>
    <w:rsid w:val="0048774C"/>
    <w:rsid w:val="00490C08"/>
    <w:rsid w:val="00490C7F"/>
    <w:rsid w:val="004955DF"/>
    <w:rsid w:val="004A0210"/>
    <w:rsid w:val="004A172C"/>
    <w:rsid w:val="004A23E8"/>
    <w:rsid w:val="004A4D0C"/>
    <w:rsid w:val="004A5F5F"/>
    <w:rsid w:val="004A6331"/>
    <w:rsid w:val="004B4AB7"/>
    <w:rsid w:val="004B5CDF"/>
    <w:rsid w:val="004C0D99"/>
    <w:rsid w:val="004C1274"/>
    <w:rsid w:val="004C2454"/>
    <w:rsid w:val="004C7719"/>
    <w:rsid w:val="004C786A"/>
    <w:rsid w:val="004D103D"/>
    <w:rsid w:val="004D338F"/>
    <w:rsid w:val="004E3313"/>
    <w:rsid w:val="004E4E66"/>
    <w:rsid w:val="004E78A3"/>
    <w:rsid w:val="005011E7"/>
    <w:rsid w:val="00501C9F"/>
    <w:rsid w:val="0050222A"/>
    <w:rsid w:val="00502D4B"/>
    <w:rsid w:val="005046B3"/>
    <w:rsid w:val="005132E3"/>
    <w:rsid w:val="00517CBC"/>
    <w:rsid w:val="00525F4D"/>
    <w:rsid w:val="00530462"/>
    <w:rsid w:val="005314B5"/>
    <w:rsid w:val="005361C2"/>
    <w:rsid w:val="00540570"/>
    <w:rsid w:val="00540C97"/>
    <w:rsid w:val="00540CC4"/>
    <w:rsid w:val="00541814"/>
    <w:rsid w:val="0054527D"/>
    <w:rsid w:val="005479B0"/>
    <w:rsid w:val="005514FA"/>
    <w:rsid w:val="00551F88"/>
    <w:rsid w:val="00552542"/>
    <w:rsid w:val="00553722"/>
    <w:rsid w:val="00554BCB"/>
    <w:rsid w:val="00555047"/>
    <w:rsid w:val="00555270"/>
    <w:rsid w:val="005573B1"/>
    <w:rsid w:val="00562A1D"/>
    <w:rsid w:val="00564B3A"/>
    <w:rsid w:val="00564E31"/>
    <w:rsid w:val="005703AA"/>
    <w:rsid w:val="0057273F"/>
    <w:rsid w:val="005731DF"/>
    <w:rsid w:val="0057325C"/>
    <w:rsid w:val="00573EC4"/>
    <w:rsid w:val="00577EBC"/>
    <w:rsid w:val="00580428"/>
    <w:rsid w:val="00582C18"/>
    <w:rsid w:val="005838D8"/>
    <w:rsid w:val="00584BC5"/>
    <w:rsid w:val="00596740"/>
    <w:rsid w:val="00597264"/>
    <w:rsid w:val="005A140D"/>
    <w:rsid w:val="005A6746"/>
    <w:rsid w:val="005A7880"/>
    <w:rsid w:val="005B5C05"/>
    <w:rsid w:val="005C10F5"/>
    <w:rsid w:val="005C155F"/>
    <w:rsid w:val="005C3569"/>
    <w:rsid w:val="005C5531"/>
    <w:rsid w:val="005D5580"/>
    <w:rsid w:val="005D57CA"/>
    <w:rsid w:val="005D5A47"/>
    <w:rsid w:val="005D6687"/>
    <w:rsid w:val="005D6F50"/>
    <w:rsid w:val="005D7C7C"/>
    <w:rsid w:val="005E1C69"/>
    <w:rsid w:val="005E2163"/>
    <w:rsid w:val="005E6C86"/>
    <w:rsid w:val="005F05B9"/>
    <w:rsid w:val="005F2DAA"/>
    <w:rsid w:val="005F391A"/>
    <w:rsid w:val="005F4E74"/>
    <w:rsid w:val="005F5692"/>
    <w:rsid w:val="005F5E50"/>
    <w:rsid w:val="00600D17"/>
    <w:rsid w:val="00607375"/>
    <w:rsid w:val="006079EA"/>
    <w:rsid w:val="0062178C"/>
    <w:rsid w:val="00624243"/>
    <w:rsid w:val="006249E0"/>
    <w:rsid w:val="00625D68"/>
    <w:rsid w:val="00633753"/>
    <w:rsid w:val="0063392E"/>
    <w:rsid w:val="00637F35"/>
    <w:rsid w:val="00643272"/>
    <w:rsid w:val="0064421B"/>
    <w:rsid w:val="00644653"/>
    <w:rsid w:val="00645190"/>
    <w:rsid w:val="00646109"/>
    <w:rsid w:val="00650554"/>
    <w:rsid w:val="00656DC9"/>
    <w:rsid w:val="00657524"/>
    <w:rsid w:val="006625F0"/>
    <w:rsid w:val="006668DF"/>
    <w:rsid w:val="00667062"/>
    <w:rsid w:val="006773F3"/>
    <w:rsid w:val="0068455D"/>
    <w:rsid w:val="00685668"/>
    <w:rsid w:val="006870B8"/>
    <w:rsid w:val="006901B5"/>
    <w:rsid w:val="0069459B"/>
    <w:rsid w:val="006966F1"/>
    <w:rsid w:val="006A4805"/>
    <w:rsid w:val="006A58F4"/>
    <w:rsid w:val="006A59AD"/>
    <w:rsid w:val="006B0977"/>
    <w:rsid w:val="006B69EF"/>
    <w:rsid w:val="006C4A6E"/>
    <w:rsid w:val="006C6C3C"/>
    <w:rsid w:val="006C7D43"/>
    <w:rsid w:val="006D2B26"/>
    <w:rsid w:val="006E0D79"/>
    <w:rsid w:val="006E19C2"/>
    <w:rsid w:val="006E3E17"/>
    <w:rsid w:val="006E4429"/>
    <w:rsid w:val="006E607A"/>
    <w:rsid w:val="006F2881"/>
    <w:rsid w:val="006F462B"/>
    <w:rsid w:val="006F65D9"/>
    <w:rsid w:val="007009D1"/>
    <w:rsid w:val="00701492"/>
    <w:rsid w:val="00702620"/>
    <w:rsid w:val="00702FE1"/>
    <w:rsid w:val="007030F8"/>
    <w:rsid w:val="00704F68"/>
    <w:rsid w:val="00707AA5"/>
    <w:rsid w:val="0071090B"/>
    <w:rsid w:val="00712F0A"/>
    <w:rsid w:val="00713586"/>
    <w:rsid w:val="00713DA1"/>
    <w:rsid w:val="0071407D"/>
    <w:rsid w:val="007150A0"/>
    <w:rsid w:val="00716506"/>
    <w:rsid w:val="007171C7"/>
    <w:rsid w:val="007226DB"/>
    <w:rsid w:val="00724499"/>
    <w:rsid w:val="00724983"/>
    <w:rsid w:val="00725EC9"/>
    <w:rsid w:val="00730842"/>
    <w:rsid w:val="007329D2"/>
    <w:rsid w:val="0073334F"/>
    <w:rsid w:val="00737B27"/>
    <w:rsid w:val="00740A31"/>
    <w:rsid w:val="00742322"/>
    <w:rsid w:val="00742835"/>
    <w:rsid w:val="00745614"/>
    <w:rsid w:val="00751FBF"/>
    <w:rsid w:val="00752E32"/>
    <w:rsid w:val="007534A0"/>
    <w:rsid w:val="007535C9"/>
    <w:rsid w:val="00753E09"/>
    <w:rsid w:val="00755812"/>
    <w:rsid w:val="00755A10"/>
    <w:rsid w:val="00756315"/>
    <w:rsid w:val="00760DEE"/>
    <w:rsid w:val="00765394"/>
    <w:rsid w:val="0076678D"/>
    <w:rsid w:val="00774292"/>
    <w:rsid w:val="00777077"/>
    <w:rsid w:val="007771CD"/>
    <w:rsid w:val="00781ABE"/>
    <w:rsid w:val="00783F33"/>
    <w:rsid w:val="00785B36"/>
    <w:rsid w:val="0079166A"/>
    <w:rsid w:val="00794D31"/>
    <w:rsid w:val="007966F1"/>
    <w:rsid w:val="007A4FFD"/>
    <w:rsid w:val="007B13FF"/>
    <w:rsid w:val="007B1609"/>
    <w:rsid w:val="007B341E"/>
    <w:rsid w:val="007B5714"/>
    <w:rsid w:val="007C36F7"/>
    <w:rsid w:val="007C70A0"/>
    <w:rsid w:val="007D7366"/>
    <w:rsid w:val="007E1369"/>
    <w:rsid w:val="007E488F"/>
    <w:rsid w:val="007E5A8E"/>
    <w:rsid w:val="007E6898"/>
    <w:rsid w:val="007F0D66"/>
    <w:rsid w:val="00806C61"/>
    <w:rsid w:val="0080772C"/>
    <w:rsid w:val="0081050B"/>
    <w:rsid w:val="00810F17"/>
    <w:rsid w:val="00812C88"/>
    <w:rsid w:val="00813E14"/>
    <w:rsid w:val="00814ED3"/>
    <w:rsid w:val="00821E3E"/>
    <w:rsid w:val="00822C37"/>
    <w:rsid w:val="00825B49"/>
    <w:rsid w:val="00826409"/>
    <w:rsid w:val="008324E8"/>
    <w:rsid w:val="008354F1"/>
    <w:rsid w:val="00835E7F"/>
    <w:rsid w:val="008436C7"/>
    <w:rsid w:val="0084434F"/>
    <w:rsid w:val="00851498"/>
    <w:rsid w:val="008522C4"/>
    <w:rsid w:val="008531E7"/>
    <w:rsid w:val="00853230"/>
    <w:rsid w:val="0085398B"/>
    <w:rsid w:val="00854A94"/>
    <w:rsid w:val="008563F9"/>
    <w:rsid w:val="00857F52"/>
    <w:rsid w:val="008634C4"/>
    <w:rsid w:val="0086455D"/>
    <w:rsid w:val="00864AF2"/>
    <w:rsid w:val="00866BA3"/>
    <w:rsid w:val="00867CA5"/>
    <w:rsid w:val="008725EF"/>
    <w:rsid w:val="008739A9"/>
    <w:rsid w:val="008767EA"/>
    <w:rsid w:val="00881412"/>
    <w:rsid w:val="0088576E"/>
    <w:rsid w:val="00890EA9"/>
    <w:rsid w:val="00897517"/>
    <w:rsid w:val="008A0142"/>
    <w:rsid w:val="008A1F90"/>
    <w:rsid w:val="008A4B53"/>
    <w:rsid w:val="008A51DA"/>
    <w:rsid w:val="008A5C28"/>
    <w:rsid w:val="008A5CED"/>
    <w:rsid w:val="008B2D4E"/>
    <w:rsid w:val="008B4EAC"/>
    <w:rsid w:val="008C040C"/>
    <w:rsid w:val="008C0830"/>
    <w:rsid w:val="008C3FE3"/>
    <w:rsid w:val="008C4CDC"/>
    <w:rsid w:val="008C544E"/>
    <w:rsid w:val="008C744D"/>
    <w:rsid w:val="008D0EDB"/>
    <w:rsid w:val="008D2369"/>
    <w:rsid w:val="008E5940"/>
    <w:rsid w:val="008E6F2A"/>
    <w:rsid w:val="008F215A"/>
    <w:rsid w:val="008F5F48"/>
    <w:rsid w:val="008F667A"/>
    <w:rsid w:val="008F7A43"/>
    <w:rsid w:val="00905058"/>
    <w:rsid w:val="00907062"/>
    <w:rsid w:val="009113E3"/>
    <w:rsid w:val="00915652"/>
    <w:rsid w:val="00922B43"/>
    <w:rsid w:val="0092515D"/>
    <w:rsid w:val="00930330"/>
    <w:rsid w:val="00930DB7"/>
    <w:rsid w:val="00933E7B"/>
    <w:rsid w:val="009372D4"/>
    <w:rsid w:val="009372E4"/>
    <w:rsid w:val="009455B7"/>
    <w:rsid w:val="00952A51"/>
    <w:rsid w:val="00955B8F"/>
    <w:rsid w:val="0096509A"/>
    <w:rsid w:val="009675D8"/>
    <w:rsid w:val="009701E6"/>
    <w:rsid w:val="00972D15"/>
    <w:rsid w:val="00977873"/>
    <w:rsid w:val="00984609"/>
    <w:rsid w:val="00995D20"/>
    <w:rsid w:val="00997EE1"/>
    <w:rsid w:val="009A2350"/>
    <w:rsid w:val="009A2DB8"/>
    <w:rsid w:val="009A3967"/>
    <w:rsid w:val="009B04F4"/>
    <w:rsid w:val="009B21D1"/>
    <w:rsid w:val="009B3BE1"/>
    <w:rsid w:val="009B7EDF"/>
    <w:rsid w:val="009C0742"/>
    <w:rsid w:val="009C1F64"/>
    <w:rsid w:val="009C39DA"/>
    <w:rsid w:val="009D4A08"/>
    <w:rsid w:val="009E1E99"/>
    <w:rsid w:val="009E72DA"/>
    <w:rsid w:val="009F157F"/>
    <w:rsid w:val="009F1A75"/>
    <w:rsid w:val="009F2F52"/>
    <w:rsid w:val="009F7716"/>
    <w:rsid w:val="00A01E2D"/>
    <w:rsid w:val="00A02B66"/>
    <w:rsid w:val="00A02F67"/>
    <w:rsid w:val="00A0429D"/>
    <w:rsid w:val="00A1571D"/>
    <w:rsid w:val="00A17612"/>
    <w:rsid w:val="00A209EC"/>
    <w:rsid w:val="00A21CB6"/>
    <w:rsid w:val="00A225C2"/>
    <w:rsid w:val="00A23B27"/>
    <w:rsid w:val="00A3485B"/>
    <w:rsid w:val="00A35594"/>
    <w:rsid w:val="00A35F8B"/>
    <w:rsid w:val="00A439CC"/>
    <w:rsid w:val="00A44CB1"/>
    <w:rsid w:val="00A4689E"/>
    <w:rsid w:val="00A503E4"/>
    <w:rsid w:val="00A54E19"/>
    <w:rsid w:val="00A57F14"/>
    <w:rsid w:val="00A60614"/>
    <w:rsid w:val="00A649C6"/>
    <w:rsid w:val="00A65CC4"/>
    <w:rsid w:val="00A67E4D"/>
    <w:rsid w:val="00A73E2F"/>
    <w:rsid w:val="00A776E3"/>
    <w:rsid w:val="00A8104D"/>
    <w:rsid w:val="00A84158"/>
    <w:rsid w:val="00A849D9"/>
    <w:rsid w:val="00A9150E"/>
    <w:rsid w:val="00A940B0"/>
    <w:rsid w:val="00A9462B"/>
    <w:rsid w:val="00A95C58"/>
    <w:rsid w:val="00A96807"/>
    <w:rsid w:val="00AA1979"/>
    <w:rsid w:val="00AA5D64"/>
    <w:rsid w:val="00AA7139"/>
    <w:rsid w:val="00AB1EC9"/>
    <w:rsid w:val="00AB29D7"/>
    <w:rsid w:val="00AB5912"/>
    <w:rsid w:val="00AB5962"/>
    <w:rsid w:val="00AB7B8B"/>
    <w:rsid w:val="00AC27EF"/>
    <w:rsid w:val="00AC5EFC"/>
    <w:rsid w:val="00AC626F"/>
    <w:rsid w:val="00AD003A"/>
    <w:rsid w:val="00AD0CB6"/>
    <w:rsid w:val="00AD1715"/>
    <w:rsid w:val="00AD1DA0"/>
    <w:rsid w:val="00AD3713"/>
    <w:rsid w:val="00AE4149"/>
    <w:rsid w:val="00AE5232"/>
    <w:rsid w:val="00AE7C82"/>
    <w:rsid w:val="00AF0AFA"/>
    <w:rsid w:val="00B10AB5"/>
    <w:rsid w:val="00B11BBD"/>
    <w:rsid w:val="00B139A9"/>
    <w:rsid w:val="00B1588D"/>
    <w:rsid w:val="00B1601F"/>
    <w:rsid w:val="00B2394E"/>
    <w:rsid w:val="00B23A61"/>
    <w:rsid w:val="00B249E0"/>
    <w:rsid w:val="00B24D25"/>
    <w:rsid w:val="00B2643B"/>
    <w:rsid w:val="00B2684E"/>
    <w:rsid w:val="00B3015A"/>
    <w:rsid w:val="00B4269A"/>
    <w:rsid w:val="00B452A4"/>
    <w:rsid w:val="00B525BE"/>
    <w:rsid w:val="00B56E46"/>
    <w:rsid w:val="00B60C05"/>
    <w:rsid w:val="00B61617"/>
    <w:rsid w:val="00B61690"/>
    <w:rsid w:val="00B70220"/>
    <w:rsid w:val="00B80792"/>
    <w:rsid w:val="00B827B0"/>
    <w:rsid w:val="00B82BEB"/>
    <w:rsid w:val="00B8356E"/>
    <w:rsid w:val="00B838BC"/>
    <w:rsid w:val="00B857FB"/>
    <w:rsid w:val="00B90270"/>
    <w:rsid w:val="00B90456"/>
    <w:rsid w:val="00B93198"/>
    <w:rsid w:val="00B95494"/>
    <w:rsid w:val="00B95BFA"/>
    <w:rsid w:val="00BA19C8"/>
    <w:rsid w:val="00BA20FF"/>
    <w:rsid w:val="00BA2910"/>
    <w:rsid w:val="00BA3502"/>
    <w:rsid w:val="00BA5B96"/>
    <w:rsid w:val="00BB4613"/>
    <w:rsid w:val="00BB5268"/>
    <w:rsid w:val="00BB6829"/>
    <w:rsid w:val="00BB7969"/>
    <w:rsid w:val="00BC424E"/>
    <w:rsid w:val="00BC7E1D"/>
    <w:rsid w:val="00BD09F7"/>
    <w:rsid w:val="00BD0AB3"/>
    <w:rsid w:val="00BD33BF"/>
    <w:rsid w:val="00BD4EE7"/>
    <w:rsid w:val="00BE0085"/>
    <w:rsid w:val="00BE20B5"/>
    <w:rsid w:val="00BE4C6B"/>
    <w:rsid w:val="00BE53C6"/>
    <w:rsid w:val="00BF0F63"/>
    <w:rsid w:val="00C01768"/>
    <w:rsid w:val="00C0187A"/>
    <w:rsid w:val="00C04128"/>
    <w:rsid w:val="00C0563B"/>
    <w:rsid w:val="00C06DBA"/>
    <w:rsid w:val="00C26510"/>
    <w:rsid w:val="00C30CCF"/>
    <w:rsid w:val="00C310FE"/>
    <w:rsid w:val="00C372E5"/>
    <w:rsid w:val="00C37785"/>
    <w:rsid w:val="00C379D4"/>
    <w:rsid w:val="00C427DE"/>
    <w:rsid w:val="00C43959"/>
    <w:rsid w:val="00C46B30"/>
    <w:rsid w:val="00C477BE"/>
    <w:rsid w:val="00C51B5E"/>
    <w:rsid w:val="00C52D44"/>
    <w:rsid w:val="00C54FD3"/>
    <w:rsid w:val="00C57664"/>
    <w:rsid w:val="00C57800"/>
    <w:rsid w:val="00C631CE"/>
    <w:rsid w:val="00C7230A"/>
    <w:rsid w:val="00C753B7"/>
    <w:rsid w:val="00C81E42"/>
    <w:rsid w:val="00C83318"/>
    <w:rsid w:val="00C836DF"/>
    <w:rsid w:val="00C8488F"/>
    <w:rsid w:val="00C86247"/>
    <w:rsid w:val="00C93039"/>
    <w:rsid w:val="00C93741"/>
    <w:rsid w:val="00CA3D22"/>
    <w:rsid w:val="00CA3E9F"/>
    <w:rsid w:val="00CA6249"/>
    <w:rsid w:val="00CA6552"/>
    <w:rsid w:val="00CB4793"/>
    <w:rsid w:val="00CB6DBC"/>
    <w:rsid w:val="00CC3BE3"/>
    <w:rsid w:val="00CC5720"/>
    <w:rsid w:val="00CE0712"/>
    <w:rsid w:val="00CE1BDD"/>
    <w:rsid w:val="00CE27FE"/>
    <w:rsid w:val="00CE3F94"/>
    <w:rsid w:val="00CF6BB3"/>
    <w:rsid w:val="00D00BAB"/>
    <w:rsid w:val="00D01F23"/>
    <w:rsid w:val="00D025C8"/>
    <w:rsid w:val="00D0460B"/>
    <w:rsid w:val="00D06524"/>
    <w:rsid w:val="00D127DA"/>
    <w:rsid w:val="00D1311C"/>
    <w:rsid w:val="00D156B6"/>
    <w:rsid w:val="00D161A6"/>
    <w:rsid w:val="00D21CDC"/>
    <w:rsid w:val="00D21E0D"/>
    <w:rsid w:val="00D23ABD"/>
    <w:rsid w:val="00D23B42"/>
    <w:rsid w:val="00D24055"/>
    <w:rsid w:val="00D312EB"/>
    <w:rsid w:val="00D33C22"/>
    <w:rsid w:val="00D358F6"/>
    <w:rsid w:val="00D423C3"/>
    <w:rsid w:val="00D44B59"/>
    <w:rsid w:val="00D44BA1"/>
    <w:rsid w:val="00D50389"/>
    <w:rsid w:val="00D50C11"/>
    <w:rsid w:val="00D51F10"/>
    <w:rsid w:val="00D5341C"/>
    <w:rsid w:val="00D54D06"/>
    <w:rsid w:val="00D61A1B"/>
    <w:rsid w:val="00D6248F"/>
    <w:rsid w:val="00D63282"/>
    <w:rsid w:val="00D63318"/>
    <w:rsid w:val="00D730FD"/>
    <w:rsid w:val="00D731BA"/>
    <w:rsid w:val="00D749B2"/>
    <w:rsid w:val="00D751E7"/>
    <w:rsid w:val="00D9108F"/>
    <w:rsid w:val="00D944D7"/>
    <w:rsid w:val="00D976C7"/>
    <w:rsid w:val="00DA0B87"/>
    <w:rsid w:val="00DA14BA"/>
    <w:rsid w:val="00DA2BF7"/>
    <w:rsid w:val="00DA495D"/>
    <w:rsid w:val="00DA6756"/>
    <w:rsid w:val="00DB01FB"/>
    <w:rsid w:val="00DB1349"/>
    <w:rsid w:val="00DB3D03"/>
    <w:rsid w:val="00DB51F5"/>
    <w:rsid w:val="00DB7A3D"/>
    <w:rsid w:val="00DC06F6"/>
    <w:rsid w:val="00DC126D"/>
    <w:rsid w:val="00DC4313"/>
    <w:rsid w:val="00DC793B"/>
    <w:rsid w:val="00DD05AE"/>
    <w:rsid w:val="00DD3CE7"/>
    <w:rsid w:val="00DD79A8"/>
    <w:rsid w:val="00DE2747"/>
    <w:rsid w:val="00DE348B"/>
    <w:rsid w:val="00DE78C9"/>
    <w:rsid w:val="00DE7E34"/>
    <w:rsid w:val="00DE7F56"/>
    <w:rsid w:val="00DF11E8"/>
    <w:rsid w:val="00DF32B9"/>
    <w:rsid w:val="00DF3440"/>
    <w:rsid w:val="00DF376C"/>
    <w:rsid w:val="00DF3FF0"/>
    <w:rsid w:val="00E02372"/>
    <w:rsid w:val="00E02E15"/>
    <w:rsid w:val="00E04AD6"/>
    <w:rsid w:val="00E05F90"/>
    <w:rsid w:val="00E11E3A"/>
    <w:rsid w:val="00E151FD"/>
    <w:rsid w:val="00E200FE"/>
    <w:rsid w:val="00E241AE"/>
    <w:rsid w:val="00E242AB"/>
    <w:rsid w:val="00E25CFB"/>
    <w:rsid w:val="00E261D5"/>
    <w:rsid w:val="00E32C9B"/>
    <w:rsid w:val="00E4205E"/>
    <w:rsid w:val="00E4295D"/>
    <w:rsid w:val="00E448BF"/>
    <w:rsid w:val="00E45AA8"/>
    <w:rsid w:val="00E4740B"/>
    <w:rsid w:val="00E47A97"/>
    <w:rsid w:val="00E54B62"/>
    <w:rsid w:val="00E55B65"/>
    <w:rsid w:val="00E622DE"/>
    <w:rsid w:val="00E74D9E"/>
    <w:rsid w:val="00E80A96"/>
    <w:rsid w:val="00E81DA4"/>
    <w:rsid w:val="00E86407"/>
    <w:rsid w:val="00E91B7F"/>
    <w:rsid w:val="00E926A4"/>
    <w:rsid w:val="00E94437"/>
    <w:rsid w:val="00E97999"/>
    <w:rsid w:val="00EB3F66"/>
    <w:rsid w:val="00EC0D7D"/>
    <w:rsid w:val="00EC41EF"/>
    <w:rsid w:val="00ED10CE"/>
    <w:rsid w:val="00ED249D"/>
    <w:rsid w:val="00ED355E"/>
    <w:rsid w:val="00ED61ED"/>
    <w:rsid w:val="00EE0938"/>
    <w:rsid w:val="00EE1E5F"/>
    <w:rsid w:val="00EE7520"/>
    <w:rsid w:val="00EE7845"/>
    <w:rsid w:val="00EF2FDA"/>
    <w:rsid w:val="00EF5B55"/>
    <w:rsid w:val="00EF7C3C"/>
    <w:rsid w:val="00F00D6A"/>
    <w:rsid w:val="00F0581B"/>
    <w:rsid w:val="00F1233C"/>
    <w:rsid w:val="00F15D7F"/>
    <w:rsid w:val="00F20449"/>
    <w:rsid w:val="00F20EAA"/>
    <w:rsid w:val="00F211A9"/>
    <w:rsid w:val="00F214A1"/>
    <w:rsid w:val="00F234DC"/>
    <w:rsid w:val="00F32910"/>
    <w:rsid w:val="00F33694"/>
    <w:rsid w:val="00F34547"/>
    <w:rsid w:val="00F40618"/>
    <w:rsid w:val="00F44EB9"/>
    <w:rsid w:val="00F45A96"/>
    <w:rsid w:val="00F55615"/>
    <w:rsid w:val="00F556A1"/>
    <w:rsid w:val="00F568C6"/>
    <w:rsid w:val="00F61AB6"/>
    <w:rsid w:val="00F62D86"/>
    <w:rsid w:val="00F65F54"/>
    <w:rsid w:val="00F67B36"/>
    <w:rsid w:val="00F720D7"/>
    <w:rsid w:val="00F817A9"/>
    <w:rsid w:val="00F82C55"/>
    <w:rsid w:val="00F857D6"/>
    <w:rsid w:val="00F87AA6"/>
    <w:rsid w:val="00F95083"/>
    <w:rsid w:val="00F954C2"/>
    <w:rsid w:val="00F969C7"/>
    <w:rsid w:val="00FA6A62"/>
    <w:rsid w:val="00FA7F4F"/>
    <w:rsid w:val="00FB28CC"/>
    <w:rsid w:val="00FC0F3C"/>
    <w:rsid w:val="00FC4E3D"/>
    <w:rsid w:val="00FC6A00"/>
    <w:rsid w:val="00FD2612"/>
    <w:rsid w:val="00FD2DE8"/>
    <w:rsid w:val="00FD2EF1"/>
    <w:rsid w:val="00FD607E"/>
    <w:rsid w:val="00FE2A68"/>
    <w:rsid w:val="00FE3172"/>
    <w:rsid w:val="00FE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041A53-9B75-4588-B587-EB714442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3">
    <w:name w:val="Body Text Indent 3"/>
    <w:basedOn w:val="a"/>
    <w:link w:val="30"/>
    <w:rsid w:val="0011331B"/>
    <w:pPr>
      <w:spacing w:after="0" w:line="360" w:lineRule="auto"/>
      <w:ind w:firstLine="705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331B"/>
    <w:rPr>
      <w:rFonts w:eastAsia="Times New Roman" w:cs="Calibri"/>
      <w:sz w:val="24"/>
      <w:szCs w:val="24"/>
    </w:rPr>
  </w:style>
  <w:style w:type="character" w:styleId="af2">
    <w:name w:val="Hyperlink"/>
    <w:rsid w:val="00212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98692E0E821A655CE1498B5EBC08B0D7B1338A0B6AD39F51F0C9B568114BD28BFCV5f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A582D05457514DC67398692E0E821A655CE1498B5EBC08B0D7B1338A0B6AD39F51F0C9B568114BD289F3V5f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kushtir</cp:lastModifiedBy>
  <cp:revision>4</cp:revision>
  <cp:lastPrinted>2024-12-24T08:05:00Z</cp:lastPrinted>
  <dcterms:created xsi:type="dcterms:W3CDTF">2024-12-20T05:59:00Z</dcterms:created>
  <dcterms:modified xsi:type="dcterms:W3CDTF">2024-12-24T08:23:00Z</dcterms:modified>
</cp:coreProperties>
</file>